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EDB0" w14:textId="77777777" w:rsidR="00900857" w:rsidRDefault="00BD68D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技术响应</w:t>
      </w:r>
      <w:r>
        <w:rPr>
          <w:rFonts w:ascii="仿宋_GB2312" w:eastAsia="仿宋_GB2312" w:hAnsi="仿宋_GB2312" w:cs="仿宋_GB2312" w:hint="eastAsia"/>
          <w:sz w:val="32"/>
          <w:szCs w:val="32"/>
        </w:rPr>
        <w:t>表》</w:t>
      </w: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326"/>
        <w:gridCol w:w="1352"/>
        <w:gridCol w:w="2205"/>
        <w:gridCol w:w="2250"/>
        <w:gridCol w:w="2175"/>
        <w:gridCol w:w="780"/>
      </w:tblGrid>
      <w:tr w:rsidR="00900857" w14:paraId="7AEB78EE" w14:textId="77777777">
        <w:trPr>
          <w:trHeight w:val="27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6F4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54DF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技术条款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860E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技术参数及工艺描述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5CC9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是否存在数据偏离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D8C8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能否满足临床需求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7F65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00857" w14:paraId="4B55AC84" w14:textId="77777777">
        <w:trPr>
          <w:trHeight w:val="72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4011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14A2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CE05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2B43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48D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63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121A85A3" w14:textId="77777777">
        <w:trPr>
          <w:trHeight w:val="90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E50F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C87F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工艺要求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ABBC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AD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694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DCD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0CF6CEEB" w14:textId="77777777">
        <w:trPr>
          <w:trHeight w:val="84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42F0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B987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F4EE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FFF1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6199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C00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3B519DEC" w14:textId="77777777">
        <w:trPr>
          <w:trHeight w:val="8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2991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87DA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床面板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6294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F5DD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596E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DF7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49CE01AC" w14:textId="77777777">
        <w:trPr>
          <w:trHeight w:val="90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11A7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69D3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957D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ECD3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0AA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1419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0DB00984" w14:textId="77777777">
        <w:trPr>
          <w:trHeight w:val="94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44C2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E563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丝杆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AFE1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D9E8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741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6069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16CF5736" w14:textId="77777777">
        <w:trPr>
          <w:trHeight w:val="9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7F21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1B30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脚轮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5B22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E88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3BA4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46DC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3AECE9AC" w14:textId="77777777">
        <w:trPr>
          <w:trHeight w:val="12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E03C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10C4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餐桌板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177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9101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0A6F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99CC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0FD0A61A" w14:textId="77777777">
        <w:trPr>
          <w:trHeight w:val="12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44F7" w14:textId="77777777" w:rsidR="00900857" w:rsidRDefault="00900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1F3D" w14:textId="77777777" w:rsidR="00900857" w:rsidRDefault="009008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7D97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E2FD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488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FDD0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2CD97AEE" w14:textId="77777777" w:rsidR="00900857" w:rsidRDefault="00900857">
      <w:pPr>
        <w:spacing w:line="360" w:lineRule="auto"/>
        <w:ind w:left="21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32A08C2" w14:textId="77777777" w:rsidR="00900857" w:rsidRDefault="00900857">
      <w:pPr>
        <w:spacing w:line="360" w:lineRule="auto"/>
        <w:ind w:left="21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8187F3C" w14:textId="77777777" w:rsidR="00900857" w:rsidRDefault="00900857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652DB4E" w14:textId="77777777" w:rsidR="000D7032" w:rsidRDefault="000D703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3B3F48A" w14:textId="77777777" w:rsidR="000D7032" w:rsidRDefault="000D703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9B90443" w14:textId="77777777" w:rsidR="000D7032" w:rsidRDefault="000D7032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AEAE54" w14:textId="77777777" w:rsidR="000D7032" w:rsidRDefault="000D7032">
      <w:pPr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14:paraId="0FE0AF6D" w14:textId="77777777" w:rsidR="00900857" w:rsidRDefault="00BD68D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法人代表证明书、法人代表授权书格式</w:t>
      </w:r>
    </w:p>
    <w:p w14:paraId="2680A933" w14:textId="77777777" w:rsidR="00900857" w:rsidRDefault="00BD68D5">
      <w:pPr>
        <w:pStyle w:val="2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法定代表人（非法人组织的负责人）身份证明书</w:t>
      </w:r>
    </w:p>
    <w:p w14:paraId="572BCDFF" w14:textId="77777777" w:rsidR="00900857" w:rsidRDefault="00BD68D5">
      <w:pPr>
        <w:pStyle w:val="a3"/>
        <w:spacing w:line="360" w:lineRule="auto"/>
        <w:jc w:val="center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【注：自然人投标的无需提供】</w:t>
      </w:r>
    </w:p>
    <w:p w14:paraId="36DD8F72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淄博市传染病医院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EEABBE4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</w:p>
    <w:p w14:paraId="2DBD645C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192EC91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E38098C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6EC3785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（董事长、总经理等）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（供应商名称）的法定代表人（非法人组织的负责人）。</w:t>
      </w:r>
    </w:p>
    <w:p w14:paraId="34E90EEC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25529109" w14:textId="77777777" w:rsidR="00900857" w:rsidRDefault="00BD68D5">
      <w:pPr>
        <w:snapToGri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附：法定代表人（非法人组织的负责人）身份证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900857" w14:paraId="236ABD23" w14:textId="77777777">
        <w:trPr>
          <w:trHeight w:val="2525"/>
          <w:jc w:val="center"/>
        </w:trPr>
        <w:tc>
          <w:tcPr>
            <w:tcW w:w="8787" w:type="dxa"/>
            <w:vAlign w:val="center"/>
          </w:tcPr>
          <w:p w14:paraId="7C00A853" w14:textId="77777777" w:rsidR="00900857" w:rsidRDefault="00BD68D5">
            <w:pPr>
              <w:pStyle w:val="2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法定代表人（非法人组织的负责人）身份证复印件</w:t>
            </w:r>
          </w:p>
          <w:p w14:paraId="4B1B102B" w14:textId="77777777" w:rsidR="00900857" w:rsidRDefault="00BD68D5">
            <w:pPr>
              <w:pStyle w:val="2"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（正面、背面）</w:t>
            </w:r>
          </w:p>
        </w:tc>
      </w:tr>
    </w:tbl>
    <w:p w14:paraId="196C6CCE" w14:textId="77777777" w:rsidR="00900857" w:rsidRDefault="00BD68D5">
      <w:pP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（盖章）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21BFC7A7" w14:textId="77777777" w:rsidR="00900857" w:rsidRDefault="00BD68D5">
      <w:pP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6F9A6BE" w14:textId="77777777" w:rsidR="00900857" w:rsidRDefault="00BD68D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1" w:name="_Toc46235133"/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bookmarkEnd w:id="1"/>
    </w:p>
    <w:p w14:paraId="46F1BD2F" w14:textId="77777777" w:rsidR="00900857" w:rsidRDefault="00BD68D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：法人代表授权委托书</w:t>
      </w:r>
    </w:p>
    <w:p w14:paraId="66E67823" w14:textId="77777777" w:rsidR="00900857" w:rsidRDefault="00900857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B069988" w14:textId="77777777" w:rsidR="00900857" w:rsidRDefault="00BD68D5">
      <w:pPr>
        <w:pStyle w:val="2"/>
        <w:spacing w:line="360" w:lineRule="auto"/>
        <w:ind w:firstLineChars="900" w:firstLine="28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法人代表授权委托书</w:t>
      </w:r>
    </w:p>
    <w:p w14:paraId="573CC874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淄博市传染病医院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14:paraId="51E2E002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报价单位全称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法人代表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全权代表姓名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为全权代表，参加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淄博市传染病医院绿化美化项目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询价活动，全权处理询价活动中的一切事宜。</w:t>
      </w:r>
    </w:p>
    <w:p w14:paraId="2ECC2CC2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法人代表签字：</w:t>
      </w:r>
    </w:p>
    <w:p w14:paraId="69DDD50F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投标方全称（公章）：</w:t>
      </w:r>
    </w:p>
    <w:p w14:paraId="7E437E55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9"/>
        <w:tblW w:w="0" w:type="auto"/>
        <w:tblInd w:w="1906" w:type="dxa"/>
        <w:tblLook w:val="04A0" w:firstRow="1" w:lastRow="0" w:firstColumn="1" w:lastColumn="0" w:noHBand="0" w:noVBand="1"/>
      </w:tblPr>
      <w:tblGrid>
        <w:gridCol w:w="5187"/>
      </w:tblGrid>
      <w:tr w:rsidR="00900857" w14:paraId="780F54CF" w14:textId="77777777">
        <w:trPr>
          <w:trHeight w:val="1727"/>
        </w:trPr>
        <w:tc>
          <w:tcPr>
            <w:tcW w:w="5187" w:type="dxa"/>
          </w:tcPr>
          <w:p w14:paraId="6CDD8BED" w14:textId="77777777" w:rsidR="00900857" w:rsidRDefault="00900857">
            <w:pPr>
              <w:pStyle w:val="2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7B414F3" w14:textId="77777777" w:rsidR="00900857" w:rsidRDefault="00BD68D5">
            <w:pPr>
              <w:pStyle w:val="2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身份证复印件</w:t>
            </w:r>
          </w:p>
        </w:tc>
      </w:tr>
    </w:tbl>
    <w:p w14:paraId="3C288912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7A1F5A11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全权代表姓名：</w:t>
      </w:r>
    </w:p>
    <w:p w14:paraId="1FCF38E9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</w:p>
    <w:p w14:paraId="549AFE6F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详细通讯地址：</w:t>
      </w:r>
    </w:p>
    <w:p w14:paraId="4DEAB1C2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</w:p>
    <w:p w14:paraId="3FB230A0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</w:t>
      </w:r>
    </w:p>
    <w:p w14:paraId="3200391A" w14:textId="77777777" w:rsidR="00900857" w:rsidRDefault="00BD68D5">
      <w:pPr>
        <w:pStyle w:val="2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</w:p>
    <w:p w14:paraId="125ED163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：采购报价表</w:t>
      </w:r>
    </w:p>
    <w:p w14:paraId="6B441CBA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致淄博市传染病医院：</w:t>
      </w:r>
    </w:p>
    <w:p w14:paraId="62FCCF05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我公司对</w:t>
      </w:r>
      <w:r>
        <w:rPr>
          <w:rFonts w:ascii="仿宋_GB2312" w:eastAsia="仿宋_GB2312" w:hAnsi="仿宋_GB2312" w:cs="仿宋_GB2312" w:hint="eastAsia"/>
          <w:sz w:val="32"/>
          <w:szCs w:val="32"/>
        </w:rPr>
        <w:t>淄博市传染病医院医用双摇床采购项目做出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最终报价如下：</w:t>
      </w:r>
    </w:p>
    <w:tbl>
      <w:tblPr>
        <w:tblpPr w:leftFromText="180" w:rightFromText="180" w:vertAnchor="text" w:horzAnchor="page" w:tblpX="1558" w:tblpY="94"/>
        <w:tblOverlap w:val="never"/>
        <w:tblW w:w="9445" w:type="dxa"/>
        <w:tblLook w:val="04A0" w:firstRow="1" w:lastRow="0" w:firstColumn="1" w:lastColumn="0" w:noHBand="0" w:noVBand="1"/>
      </w:tblPr>
      <w:tblGrid>
        <w:gridCol w:w="1305"/>
        <w:gridCol w:w="1088"/>
        <w:gridCol w:w="1150"/>
        <w:gridCol w:w="1600"/>
        <w:gridCol w:w="1466"/>
        <w:gridCol w:w="1053"/>
        <w:gridCol w:w="1783"/>
      </w:tblGrid>
      <w:tr w:rsidR="00900857" w14:paraId="386285B5" w14:textId="77777777">
        <w:trPr>
          <w:trHeight w:val="2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7164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792F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4ED1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77E2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产地（生产厂家）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9D18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单价（含税）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FBE1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CBC7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</w:tr>
      <w:tr w:rsidR="00900857" w14:paraId="065CFBC3" w14:textId="77777777">
        <w:trPr>
          <w:trHeight w:val="10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FFE7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医用双摇床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0718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24B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8A52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6FAB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80D9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2808" w14:textId="77777777" w:rsidR="00900857" w:rsidRDefault="0090085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0857" w14:paraId="27EF53D9" w14:textId="77777777">
        <w:trPr>
          <w:trHeight w:val="10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C29B" w14:textId="77777777" w:rsidR="00900857" w:rsidRDefault="00BD6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8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9087" w14:textId="77777777" w:rsidR="00900857" w:rsidRDefault="00BD68D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大写金额：</w:t>
            </w:r>
          </w:p>
        </w:tc>
      </w:tr>
    </w:tbl>
    <w:p w14:paraId="485D3EE4" w14:textId="77777777" w:rsidR="00900857" w:rsidRDefault="00900857">
      <w:pPr>
        <w:rPr>
          <w:rFonts w:ascii="仿宋_GB2312" w:eastAsia="仿宋_GB2312" w:hAnsi="仿宋_GB2312" w:cs="仿宋_GB2312"/>
          <w:sz w:val="32"/>
          <w:szCs w:val="32"/>
        </w:rPr>
      </w:pPr>
    </w:p>
    <w:p w14:paraId="04755C8A" w14:textId="77777777" w:rsidR="00900857" w:rsidRDefault="00900857">
      <w:pPr>
        <w:rPr>
          <w:rFonts w:ascii="仿宋_GB2312" w:eastAsia="仿宋_GB2312" w:hAnsi="仿宋_GB2312" w:cs="仿宋_GB2312"/>
          <w:sz w:val="32"/>
          <w:szCs w:val="32"/>
        </w:rPr>
      </w:pPr>
    </w:p>
    <w:p w14:paraId="00F4219C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</w:p>
    <w:p w14:paraId="3AFE79F2" w14:textId="77777777" w:rsidR="00900857" w:rsidRDefault="00900857">
      <w:pPr>
        <w:rPr>
          <w:rFonts w:ascii="仿宋_GB2312" w:eastAsia="仿宋_GB2312" w:hAnsi="仿宋_GB2312" w:cs="仿宋_GB2312"/>
          <w:sz w:val="32"/>
          <w:szCs w:val="32"/>
        </w:rPr>
      </w:pPr>
    </w:p>
    <w:p w14:paraId="04176C4E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投标人（公章）：</w:t>
      </w:r>
    </w:p>
    <w:p w14:paraId="523C9216" w14:textId="77777777" w:rsidR="00900857" w:rsidRDefault="00BD68D5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</w:t>
      </w:r>
      <w:r>
        <w:rPr>
          <w:rFonts w:ascii="仿宋_GB2312" w:eastAsia="仿宋_GB2312" w:hAnsi="仿宋_GB2312" w:cs="仿宋_GB2312" w:hint="eastAsia"/>
          <w:sz w:val="32"/>
          <w:szCs w:val="32"/>
        </w:rPr>
        <w:t>全权代表姓名：</w:t>
      </w:r>
    </w:p>
    <w:p w14:paraId="501CB0F7" w14:textId="77777777" w:rsidR="00900857" w:rsidRDefault="00BD68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0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B8A8" w14:textId="77777777" w:rsidR="00BD68D5" w:rsidRDefault="00BD68D5"/>
  </w:endnote>
  <w:endnote w:type="continuationSeparator" w:id="0">
    <w:p w14:paraId="17C7664F" w14:textId="77777777" w:rsidR="00BD68D5" w:rsidRDefault="00BD6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514B" w14:textId="77777777" w:rsidR="00BD68D5" w:rsidRDefault="00BD68D5"/>
  </w:footnote>
  <w:footnote w:type="continuationSeparator" w:id="0">
    <w:p w14:paraId="392D3F30" w14:textId="77777777" w:rsidR="00BD68D5" w:rsidRDefault="00BD6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95FE2B"/>
    <w:multiLevelType w:val="singleLevel"/>
    <w:tmpl w:val="BC95FE2B"/>
    <w:lvl w:ilvl="0">
      <w:start w:val="4"/>
      <w:numFmt w:val="decimal"/>
      <w:suff w:val="nothing"/>
      <w:lvlText w:val="（%1）"/>
      <w:lvlJc w:val="left"/>
      <w:pPr>
        <w:ind w:left="140"/>
      </w:pPr>
    </w:lvl>
  </w:abstractNum>
  <w:abstractNum w:abstractNumId="1" w15:restartNumberingAfterBreak="0">
    <w:nsid w:val="D6B24454"/>
    <w:multiLevelType w:val="singleLevel"/>
    <w:tmpl w:val="D6B2445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42A36BA"/>
    <w:multiLevelType w:val="singleLevel"/>
    <w:tmpl w:val="E42A36BA"/>
    <w:lvl w:ilvl="0">
      <w:start w:val="1"/>
      <w:numFmt w:val="decimal"/>
      <w:suff w:val="nothing"/>
      <w:lvlText w:val="%1、"/>
      <w:lvlJc w:val="left"/>
      <w:pPr>
        <w:ind w:left="30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6"/>
    <w:rsid w:val="000D7032"/>
    <w:rsid w:val="001108A0"/>
    <w:rsid w:val="001B75AC"/>
    <w:rsid w:val="001D0D90"/>
    <w:rsid w:val="003A2D85"/>
    <w:rsid w:val="00867F34"/>
    <w:rsid w:val="008B00D2"/>
    <w:rsid w:val="00900857"/>
    <w:rsid w:val="00986133"/>
    <w:rsid w:val="00AA4AB6"/>
    <w:rsid w:val="00B7202D"/>
    <w:rsid w:val="00BD68D5"/>
    <w:rsid w:val="00CE26C3"/>
    <w:rsid w:val="027E2E67"/>
    <w:rsid w:val="04D23811"/>
    <w:rsid w:val="07B54D24"/>
    <w:rsid w:val="08B11B50"/>
    <w:rsid w:val="0A2D5331"/>
    <w:rsid w:val="0AAF76A6"/>
    <w:rsid w:val="0D6B4803"/>
    <w:rsid w:val="0F296723"/>
    <w:rsid w:val="10172A20"/>
    <w:rsid w:val="116467B8"/>
    <w:rsid w:val="172A128B"/>
    <w:rsid w:val="17914E66"/>
    <w:rsid w:val="18011956"/>
    <w:rsid w:val="1A2F3A7F"/>
    <w:rsid w:val="1B811695"/>
    <w:rsid w:val="1BB84B44"/>
    <w:rsid w:val="1C8C20A0"/>
    <w:rsid w:val="216722D1"/>
    <w:rsid w:val="22761828"/>
    <w:rsid w:val="22A759DB"/>
    <w:rsid w:val="27644345"/>
    <w:rsid w:val="278D6909"/>
    <w:rsid w:val="2C8B7172"/>
    <w:rsid w:val="2D76092E"/>
    <w:rsid w:val="2DB63420"/>
    <w:rsid w:val="2EA94D33"/>
    <w:rsid w:val="317A3864"/>
    <w:rsid w:val="33E55C0D"/>
    <w:rsid w:val="34610169"/>
    <w:rsid w:val="3B2E7E54"/>
    <w:rsid w:val="3BF17ED4"/>
    <w:rsid w:val="3D125887"/>
    <w:rsid w:val="419B3D3F"/>
    <w:rsid w:val="48117779"/>
    <w:rsid w:val="4AD06214"/>
    <w:rsid w:val="4BED3047"/>
    <w:rsid w:val="4C95657F"/>
    <w:rsid w:val="4C995F8F"/>
    <w:rsid w:val="4D866514"/>
    <w:rsid w:val="54DB5397"/>
    <w:rsid w:val="56B4079A"/>
    <w:rsid w:val="57931F59"/>
    <w:rsid w:val="58366D88"/>
    <w:rsid w:val="59746494"/>
    <w:rsid w:val="5AEE394A"/>
    <w:rsid w:val="5AF54CD9"/>
    <w:rsid w:val="5B574EC4"/>
    <w:rsid w:val="5DB062C3"/>
    <w:rsid w:val="61BE4076"/>
    <w:rsid w:val="627B5AC3"/>
    <w:rsid w:val="638805D7"/>
    <w:rsid w:val="66C2011D"/>
    <w:rsid w:val="68C06926"/>
    <w:rsid w:val="6C5F6456"/>
    <w:rsid w:val="6D9143ED"/>
    <w:rsid w:val="6E0E5E44"/>
    <w:rsid w:val="6E623FDB"/>
    <w:rsid w:val="6EC80D13"/>
    <w:rsid w:val="70824039"/>
    <w:rsid w:val="71860574"/>
    <w:rsid w:val="72626BCF"/>
    <w:rsid w:val="749B0247"/>
    <w:rsid w:val="77BE6726"/>
    <w:rsid w:val="78E332B2"/>
    <w:rsid w:val="79603964"/>
    <w:rsid w:val="7A167A19"/>
    <w:rsid w:val="7BE00C00"/>
    <w:rsid w:val="7C533D11"/>
    <w:rsid w:val="7CC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077C7-A1A3-4BA8-BF3C-596D5B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Calibri" w:cs="Times New Roman"/>
      <w:b/>
      <w:kern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Calibri" w:cs="Times New Roman"/>
      <w:kern w:val="0"/>
      <w:sz w:val="24"/>
      <w:szCs w:val="20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pPr>
      <w:autoSpaceDE w:val="0"/>
      <w:autoSpaceDN w:val="0"/>
      <w:adjustRightInd w:val="0"/>
      <w:spacing w:before="185"/>
      <w:ind w:left="1080"/>
      <w:jc w:val="left"/>
    </w:pPr>
    <w:rPr>
      <w:rFonts w:ascii="宋体" w:hAnsi="Times New Roman" w:cs="宋体"/>
      <w:kern w:val="0"/>
      <w:sz w:val="24"/>
      <w:szCs w:val="24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884</Characters>
  <Application>Microsoft Office Word</Application>
  <DocSecurity>0</DocSecurity>
  <Lines>7</Lines>
  <Paragraphs>2</Paragraphs>
  <ScaleCrop>false</ScaleCrop>
  <Company>QBPC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2</cp:revision>
  <cp:lastPrinted>2025-07-16T00:42:00Z</cp:lastPrinted>
  <dcterms:created xsi:type="dcterms:W3CDTF">2025-07-16T08:05:00Z</dcterms:created>
  <dcterms:modified xsi:type="dcterms:W3CDTF">2025-07-16T08:05:00Z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eyJoZGlkIjoiYzczMjBjNGI1OTgxYTM2YTNkZGYzMDg3NWIzZWUzOWQifQ==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41B011E6A8534310897F76CD0DA1C9D8_13</vt:lpwstr>
  </property>
</Properties>
</file>